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4" w:rsidRDefault="00200464" w:rsidP="0020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ГБПОУ РС (Я)</w:t>
      </w: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Шибаев Л. А.</w:t>
      </w:r>
    </w:p>
    <w:p w:rsidR="00200464" w:rsidRDefault="00200464" w:rsidP="002004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     2023 г.</w:t>
      </w:r>
    </w:p>
    <w:p w:rsidR="00200464" w:rsidRDefault="00200464" w:rsidP="00200464">
      <w:pPr>
        <w:rPr>
          <w:rFonts w:ascii="Times New Roman" w:hAnsi="Times New Roman" w:cs="Times New Roman"/>
          <w:b/>
          <w:sz w:val="24"/>
          <w:szCs w:val="24"/>
        </w:rPr>
      </w:pPr>
    </w:p>
    <w:p w:rsidR="004B32D9" w:rsidRPr="0059527C" w:rsidRDefault="004B32D9" w:rsidP="004B3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Положение о конкурсе на лучший логотип (эмблему-символ) ГБПОУ Р</w:t>
      </w:r>
      <w:proofErr w:type="gramStart"/>
      <w:r w:rsidRPr="0059527C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9527C">
        <w:rPr>
          <w:rFonts w:ascii="Times New Roman" w:hAnsi="Times New Roman" w:cs="Times New Roman"/>
          <w:b/>
          <w:sz w:val="24"/>
          <w:szCs w:val="24"/>
        </w:rPr>
        <w:t>Я) «Жатайский техникум».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Общее положение Конкурс на лучший логотип (эмблему-символ) ГБПОУ Р</w:t>
      </w:r>
      <w:proofErr w:type="gramStart"/>
      <w:r w:rsidRPr="0059527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9527C">
        <w:rPr>
          <w:rFonts w:ascii="Times New Roman" w:hAnsi="Times New Roman" w:cs="Times New Roman"/>
          <w:sz w:val="24"/>
          <w:szCs w:val="24"/>
        </w:rPr>
        <w:t>Я) «Жатайский техникум» (сокращенное название – «ЖТ») (далее Конкурс).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 Логотип - оригинальное начертание полного или сокращённого наименования.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 Эмблема - условное изображение идеи в рисунке, которому присвоен тот или другой смысл. 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Символ - это условный знак, изображение основных идей.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200464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Цель Конкурса – разработка логотипа (эмблемы-символа), в символической форме отражающего основные цели, задачи и направления деятельности ЖТ и предназначенного для дальнейшего испол</w:t>
      </w:r>
      <w:r w:rsidR="00200464">
        <w:rPr>
          <w:rFonts w:ascii="Times New Roman" w:hAnsi="Times New Roman" w:cs="Times New Roman"/>
          <w:sz w:val="24"/>
          <w:szCs w:val="24"/>
        </w:rPr>
        <w:t xml:space="preserve">ьзования в качестве символики. 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Конкурс проводится в два этапа: Первый этап – с 27 марта 2023 г. по 30 апреля 2023 г.</w:t>
      </w:r>
    </w:p>
    <w:p w:rsidR="004B32D9" w:rsidRPr="0059527C" w:rsidRDefault="004B32D9" w:rsidP="002004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 Все работы, поступившие на конкурс в рамках первого этапа, представляются для просмотра членам экспертной комиссии. На втором этапе конкурса – с 1 мая по 30 мая 2023 г. – экспертная комиссия отбирает лучшие раб</w:t>
      </w:r>
      <w:r>
        <w:rPr>
          <w:rFonts w:ascii="Times New Roman" w:hAnsi="Times New Roman" w:cs="Times New Roman"/>
          <w:sz w:val="24"/>
          <w:szCs w:val="24"/>
        </w:rPr>
        <w:t>оты и определяет</w:t>
      </w:r>
      <w:r w:rsidRPr="0059527C">
        <w:rPr>
          <w:rFonts w:ascii="Times New Roman" w:hAnsi="Times New Roman" w:cs="Times New Roman"/>
          <w:sz w:val="24"/>
          <w:szCs w:val="24"/>
        </w:rPr>
        <w:t xml:space="preserve"> победителя. В случае если ни одна из представленных работ не будут удовлетворять требованиям и критериям Конкурса, комиссия имеет право вынести решение о продлении Конкурса.</w:t>
      </w:r>
    </w:p>
    <w:p w:rsidR="004B32D9" w:rsidRPr="0059527C" w:rsidRDefault="004B32D9" w:rsidP="002004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</w:t>
      </w:r>
    </w:p>
    <w:p w:rsidR="004B32D9" w:rsidRPr="0059527C" w:rsidRDefault="004B32D9" w:rsidP="00200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все желающие</w:t>
      </w:r>
      <w:r>
        <w:rPr>
          <w:rFonts w:ascii="Times New Roman" w:hAnsi="Times New Roman" w:cs="Times New Roman"/>
          <w:sz w:val="24"/>
          <w:szCs w:val="24"/>
        </w:rPr>
        <w:t xml:space="preserve"> от педагогического коллектива работников и обучающихся, а также от населения ГО </w:t>
      </w:r>
      <w:r w:rsidR="00200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00464">
        <w:rPr>
          <w:rFonts w:ascii="Times New Roman" w:hAnsi="Times New Roman" w:cs="Times New Roman"/>
          <w:sz w:val="24"/>
          <w:szCs w:val="24"/>
        </w:rPr>
        <w:t>»</w:t>
      </w:r>
      <w:r w:rsidRPr="0059527C">
        <w:rPr>
          <w:rFonts w:ascii="Times New Roman" w:hAnsi="Times New Roman" w:cs="Times New Roman"/>
          <w:sz w:val="24"/>
          <w:szCs w:val="24"/>
        </w:rPr>
        <w:t>. При разработке проекта логотипа (эмблемы-символа) автору (авторам) необходимо руководствовать</w:t>
      </w:r>
      <w:r>
        <w:rPr>
          <w:rFonts w:ascii="Times New Roman" w:hAnsi="Times New Roman" w:cs="Times New Roman"/>
          <w:sz w:val="24"/>
          <w:szCs w:val="24"/>
        </w:rPr>
        <w:t xml:space="preserve">ся задачами, стоящими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Жатейским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техникумом</w:t>
      </w:r>
      <w:r w:rsidRPr="0059527C">
        <w:rPr>
          <w:rFonts w:ascii="Times New Roman" w:hAnsi="Times New Roman" w:cs="Times New Roman"/>
          <w:sz w:val="24"/>
          <w:szCs w:val="24"/>
        </w:rPr>
        <w:t>:</w:t>
      </w:r>
    </w:p>
    <w:p w:rsidR="004B32D9" w:rsidRPr="0059527C" w:rsidRDefault="004B32D9" w:rsidP="004B3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- удовлетворение потребностей общества и государства в квалифици</w:t>
      </w:r>
      <w:r>
        <w:rPr>
          <w:rFonts w:ascii="Times New Roman" w:hAnsi="Times New Roman" w:cs="Times New Roman"/>
          <w:sz w:val="24"/>
          <w:szCs w:val="24"/>
        </w:rPr>
        <w:t>рованных рабочих и специалистах для отраслей экономики Республики Саха (Якутия) в том числе для речной отрасли.</w:t>
      </w:r>
    </w:p>
    <w:p w:rsidR="004B32D9" w:rsidRPr="0059527C" w:rsidRDefault="004B32D9" w:rsidP="00200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- удовлетворение потребностей личности в интеллектуальном, культурном и нравственном развитии посредством получения образования;</w:t>
      </w:r>
    </w:p>
    <w:p w:rsidR="004B32D9" w:rsidRPr="0059527C" w:rsidRDefault="004B32D9" w:rsidP="00200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На конкурс представляется проект, выполненный индивид</w:t>
      </w:r>
      <w:r w:rsidR="00200464">
        <w:rPr>
          <w:rFonts w:ascii="Times New Roman" w:hAnsi="Times New Roman" w:cs="Times New Roman"/>
          <w:sz w:val="24"/>
          <w:szCs w:val="24"/>
        </w:rPr>
        <w:t>уально или группой</w:t>
      </w:r>
      <w:r w:rsidRPr="0059527C">
        <w:rPr>
          <w:rFonts w:ascii="Times New Roman" w:hAnsi="Times New Roman" w:cs="Times New Roman"/>
          <w:sz w:val="24"/>
          <w:szCs w:val="24"/>
        </w:rPr>
        <w:t xml:space="preserve">. При разработке проекта автору (авторам) необходимо стремиться к понятному, выразительному, лаконичному и оригинальному воплощению замысла. Проект должен разрабатываться с учетом дальнейшего воплощения его в различных материалах и </w:t>
      </w:r>
      <w:r w:rsidRPr="0059527C">
        <w:rPr>
          <w:rFonts w:ascii="Times New Roman" w:hAnsi="Times New Roman" w:cs="Times New Roman"/>
          <w:sz w:val="24"/>
          <w:szCs w:val="24"/>
        </w:rPr>
        <w:lastRenderedPageBreak/>
        <w:t>технике. Рекомендуется избегать большого количества мелких деталей, использовать простую палитру цветов. Проект должен сопровождаться описанием и авторской трактовкой символического значения. Не допускается включение в проект логотипа (эмблемы-символа) изображений логотипов, эмблем (или их фрагментов) или других организаций, государственной символики.</w:t>
      </w:r>
    </w:p>
    <w:p w:rsidR="004B32D9" w:rsidRPr="0059527C" w:rsidRDefault="004B32D9" w:rsidP="002004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художественный уровень выполнения работы;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выразительность и глубина отражения целей ЖТ;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легкость для восприятия;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лаконичность изобразительных приемов;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оригинальность графического решения;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технологичность и простота тиражирования;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• креативность.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Материалы на Конкурс предоставляются: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а) электронный рисунок в черно-белом и цветном решении размером не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более 1280 х960 в формате *</w:t>
      </w:r>
      <w:proofErr w:type="spellStart"/>
      <w:r w:rsidRPr="0059527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9527C">
        <w:rPr>
          <w:rFonts w:ascii="Times New Roman" w:hAnsi="Times New Roman" w:cs="Times New Roman"/>
          <w:sz w:val="24"/>
          <w:szCs w:val="24"/>
        </w:rPr>
        <w:t xml:space="preserve"> или *</w:t>
      </w:r>
      <w:proofErr w:type="spellStart"/>
      <w:r w:rsidRPr="0059527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59527C">
        <w:rPr>
          <w:rFonts w:ascii="Times New Roman" w:hAnsi="Times New Roman" w:cs="Times New Roman"/>
          <w:sz w:val="24"/>
          <w:szCs w:val="24"/>
        </w:rPr>
        <w:t>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б) описание с авторской трактовкой значения его символов;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в) информационный лист, содержащий справку об участнике Конкурса: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фамилия, имя, отчество, место учебы, работы, ответственное лицо (Ф.И.О.),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контактные телефоны (рабочий, мобильный).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В случае если работа выполнена авторским коллективом, в заявке указываются сведения о каждом участнике творческого коллектива. 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 несет участник, приславший данную работу на Конкурс.</w:t>
      </w:r>
    </w:p>
    <w:p w:rsidR="004B32D9" w:rsidRPr="0059527C" w:rsidRDefault="004B32D9" w:rsidP="002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Присылая свою работу на Конкурс, авторы автоматически дают право организаторам Конкурса на использование присланного материала (размещение в Интернете, в печатных изданиях, буклетах, на выставочных стендах и т. д.).</w:t>
      </w:r>
    </w:p>
    <w:p w:rsidR="004B32D9" w:rsidRPr="0059527C" w:rsidRDefault="004B32D9" w:rsidP="004B32D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Победитель при необходимости получает право на доработку представленного на Конкурс варианта.</w:t>
      </w:r>
    </w:p>
    <w:p w:rsidR="004B32D9" w:rsidRPr="0059527C" w:rsidRDefault="004B32D9" w:rsidP="00200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Конкурсные материалы, оформленные в соответствии с требованиями данного положения необходимо представить до </w:t>
      </w:r>
      <w:r>
        <w:rPr>
          <w:rFonts w:ascii="Times New Roman" w:hAnsi="Times New Roman" w:cs="Times New Roman"/>
          <w:sz w:val="24"/>
          <w:szCs w:val="24"/>
        </w:rPr>
        <w:t>30 апре</w:t>
      </w:r>
      <w:r w:rsidRPr="0059527C">
        <w:rPr>
          <w:rFonts w:ascii="Times New Roman" w:hAnsi="Times New Roman" w:cs="Times New Roman"/>
          <w:sz w:val="24"/>
          <w:szCs w:val="24"/>
        </w:rPr>
        <w:t>ля 2023 года.</w:t>
      </w:r>
    </w:p>
    <w:p w:rsidR="004B32D9" w:rsidRPr="0059527C" w:rsidRDefault="004B32D9" w:rsidP="002004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B32D9" w:rsidRPr="0059527C" w:rsidRDefault="004B32D9" w:rsidP="00200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 xml:space="preserve">Лучший проект логотипа (эмблемы-символа) </w:t>
      </w:r>
      <w:r>
        <w:rPr>
          <w:rFonts w:ascii="Times New Roman" w:hAnsi="Times New Roman" w:cs="Times New Roman"/>
          <w:sz w:val="24"/>
          <w:szCs w:val="24"/>
        </w:rPr>
        <w:t xml:space="preserve">поощряется денежным вознаграждением  в размере 15 тысяч рублей и </w:t>
      </w:r>
      <w:r w:rsidRPr="0059527C">
        <w:rPr>
          <w:rFonts w:ascii="Times New Roman" w:hAnsi="Times New Roman" w:cs="Times New Roman"/>
          <w:sz w:val="24"/>
          <w:szCs w:val="24"/>
        </w:rPr>
        <w:t xml:space="preserve"> объявляется о</w:t>
      </w:r>
      <w:r>
        <w:rPr>
          <w:rFonts w:ascii="Times New Roman" w:hAnsi="Times New Roman" w:cs="Times New Roman"/>
          <w:sz w:val="24"/>
          <w:szCs w:val="24"/>
        </w:rPr>
        <w:t xml:space="preserve">фициальной эмблемой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59527C">
        <w:rPr>
          <w:rFonts w:ascii="Times New Roman" w:hAnsi="Times New Roman" w:cs="Times New Roman"/>
          <w:sz w:val="24"/>
          <w:szCs w:val="24"/>
        </w:rPr>
        <w:t>. Определение победит</w:t>
      </w:r>
      <w:r w:rsidR="00200464">
        <w:rPr>
          <w:rFonts w:ascii="Times New Roman" w:hAnsi="Times New Roman" w:cs="Times New Roman"/>
          <w:sz w:val="24"/>
          <w:szCs w:val="24"/>
        </w:rPr>
        <w:t>еля осуществляет жюри конкурса. Право на дальнейшее использование эмбле</w:t>
      </w:r>
      <w:bookmarkStart w:id="0" w:name="_GoBack"/>
      <w:bookmarkEnd w:id="0"/>
      <w:r w:rsidR="00200464">
        <w:rPr>
          <w:rFonts w:ascii="Times New Roman" w:hAnsi="Times New Roman" w:cs="Times New Roman"/>
          <w:sz w:val="24"/>
          <w:szCs w:val="24"/>
        </w:rPr>
        <w:t>мы принадлежит ГБПОУ РС (Я) «</w:t>
      </w:r>
      <w:proofErr w:type="spellStart"/>
      <w:r w:rsidR="00200464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="00200464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4B32D9" w:rsidRPr="0059527C" w:rsidRDefault="004B32D9" w:rsidP="002004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4B32D9" w:rsidRPr="0059527C" w:rsidRDefault="004B32D9" w:rsidP="00200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7C">
        <w:rPr>
          <w:rFonts w:ascii="Times New Roman" w:hAnsi="Times New Roman" w:cs="Times New Roman"/>
          <w:sz w:val="24"/>
          <w:szCs w:val="24"/>
        </w:rPr>
        <w:t>Оргкомитет форми</w:t>
      </w:r>
      <w:r w:rsidR="00200464">
        <w:rPr>
          <w:rFonts w:ascii="Times New Roman" w:hAnsi="Times New Roman" w:cs="Times New Roman"/>
          <w:sz w:val="24"/>
          <w:szCs w:val="24"/>
        </w:rPr>
        <w:t>рует экспертную комиссию, которая утверждается приказом директора ГБПОУ РС (Я) «</w:t>
      </w:r>
      <w:proofErr w:type="spellStart"/>
      <w:r w:rsidR="00200464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="00200464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4B32D9" w:rsidRPr="0059527C" w:rsidRDefault="004B32D9" w:rsidP="004B32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7C">
        <w:rPr>
          <w:rFonts w:ascii="Times New Roman" w:hAnsi="Times New Roman" w:cs="Times New Roman"/>
          <w:b/>
          <w:sz w:val="24"/>
          <w:szCs w:val="24"/>
        </w:rPr>
        <w:t>Координаторы конкурса</w:t>
      </w:r>
    </w:p>
    <w:p w:rsidR="004B32D9" w:rsidRPr="0059527C" w:rsidRDefault="004B32D9" w:rsidP="004B32D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9527C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Pr="0059527C">
        <w:rPr>
          <w:rFonts w:ascii="Times New Roman" w:hAnsi="Times New Roman" w:cs="Times New Roman"/>
          <w:sz w:val="24"/>
          <w:szCs w:val="24"/>
        </w:rPr>
        <w:t xml:space="preserve"> Надежда Васильевна – </w:t>
      </w:r>
      <w:proofErr w:type="spellStart"/>
      <w:r w:rsidRPr="0059527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27C">
        <w:rPr>
          <w:rFonts w:ascii="Times New Roman" w:hAnsi="Times New Roman" w:cs="Times New Roman"/>
          <w:sz w:val="24"/>
          <w:szCs w:val="24"/>
        </w:rPr>
        <w:t xml:space="preserve">. заместителя директора по УВР. </w:t>
      </w:r>
    </w:p>
    <w:p w:rsidR="004B32D9" w:rsidRPr="0059527C" w:rsidRDefault="004B32D9" w:rsidP="004B32D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 - 89248785703</w:t>
      </w:r>
    </w:p>
    <w:p w:rsidR="007A660B" w:rsidRPr="004B32D9" w:rsidRDefault="00200464">
      <w:pPr>
        <w:rPr>
          <w:sz w:val="24"/>
          <w:szCs w:val="24"/>
        </w:rPr>
      </w:pPr>
    </w:p>
    <w:sectPr w:rsidR="007A660B" w:rsidRPr="004B32D9" w:rsidSect="002004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2"/>
    <w:rsid w:val="00200464"/>
    <w:rsid w:val="003F2062"/>
    <w:rsid w:val="004B32D9"/>
    <w:rsid w:val="005031F1"/>
    <w:rsid w:val="00D642C6"/>
    <w:rsid w:val="00E74D4E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9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9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dcterms:created xsi:type="dcterms:W3CDTF">2023-03-28T06:06:00Z</dcterms:created>
  <dcterms:modified xsi:type="dcterms:W3CDTF">2023-03-28T06:06:00Z</dcterms:modified>
</cp:coreProperties>
</file>