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7B" w:rsidRDefault="00504A1F">
      <w:r>
        <w:t xml:space="preserve">ДЕНЕЖНЫЕ ВЫПЛАТЫ ДЕТЯМ-СИРОТАМ, </w:t>
      </w:r>
      <w:r w:rsidR="007F1995">
        <w:t>ДЕТЯМ,</w:t>
      </w:r>
      <w:r>
        <w:t xml:space="preserve"> ОСТАВШИМСЯ БЕЗ ПОПЕЧЕНИЯ РОДИТЕЛЕЙ.</w:t>
      </w:r>
    </w:p>
    <w:p w:rsidR="00504A1F" w:rsidRDefault="00504A1F" w:rsidP="00504A1F">
      <w:pPr>
        <w:pStyle w:val="a3"/>
        <w:numPr>
          <w:ilvl w:val="0"/>
          <w:numId w:val="1"/>
        </w:numPr>
      </w:pPr>
      <w:r>
        <w:t>Обеспечение питанием (в день)-507 рублей</w:t>
      </w:r>
    </w:p>
    <w:p w:rsidR="00504A1F" w:rsidRDefault="00C44863" w:rsidP="00504A1F">
      <w:pPr>
        <w:pStyle w:val="a3"/>
        <w:numPr>
          <w:ilvl w:val="0"/>
          <w:numId w:val="1"/>
        </w:numPr>
      </w:pPr>
      <w:r>
        <w:t>Обеспечение одеждой, обувью, мягким инвентарем и другими предметами вещевого довольствия</w:t>
      </w:r>
      <w:r w:rsidR="00504A1F">
        <w:t xml:space="preserve"> (ежемесячно)</w:t>
      </w:r>
      <w:r w:rsidR="003D1165">
        <w:t>:</w:t>
      </w:r>
    </w:p>
    <w:p w:rsidR="00504A1F" w:rsidRDefault="00504A1F" w:rsidP="00504A1F">
      <w:pPr>
        <w:ind w:firstLine="360"/>
      </w:pPr>
      <w:r>
        <w:t xml:space="preserve">    -  девушки -7212 рублей</w:t>
      </w:r>
    </w:p>
    <w:p w:rsidR="00504A1F" w:rsidRDefault="00504A1F">
      <w:r>
        <w:t xml:space="preserve">            - юноши - 6846 рублей </w:t>
      </w:r>
    </w:p>
    <w:p w:rsidR="00504A1F" w:rsidRDefault="00504A1F" w:rsidP="00504A1F">
      <w:pPr>
        <w:pStyle w:val="a3"/>
        <w:numPr>
          <w:ilvl w:val="0"/>
          <w:numId w:val="2"/>
        </w:numPr>
      </w:pPr>
      <w:r>
        <w:t>Обеспечение на моющие средства (ежемесячно) – 605 рублей</w:t>
      </w:r>
    </w:p>
    <w:p w:rsidR="00504A1F" w:rsidRDefault="00504A1F" w:rsidP="00504A1F">
      <w:pPr>
        <w:pStyle w:val="a3"/>
        <w:numPr>
          <w:ilvl w:val="0"/>
          <w:numId w:val="2"/>
        </w:numPr>
      </w:pPr>
      <w:r>
        <w:t xml:space="preserve">Ежегодное пособие на приобретение письменных принадлежностей  (1 раз в год) – 9057 рублей </w:t>
      </w:r>
    </w:p>
    <w:p w:rsidR="00504A1F" w:rsidRDefault="00504A1F" w:rsidP="00504A1F">
      <w:pPr>
        <w:pStyle w:val="a3"/>
        <w:numPr>
          <w:ilvl w:val="0"/>
          <w:numId w:val="2"/>
        </w:numPr>
      </w:pPr>
      <w:r>
        <w:t xml:space="preserve">Государственная социальная стипендия (ежемесячно) – 3019 рублей </w:t>
      </w:r>
    </w:p>
    <w:p w:rsidR="00504A1F" w:rsidRDefault="00504A1F" w:rsidP="00504A1F">
      <w:pPr>
        <w:pStyle w:val="a3"/>
        <w:numPr>
          <w:ilvl w:val="0"/>
          <w:numId w:val="2"/>
        </w:numPr>
      </w:pPr>
      <w:r>
        <w:t xml:space="preserve">Академическая стипендия оценки «4»   </w:t>
      </w:r>
      <w:r w:rsidRPr="00504A1F">
        <w:t>(ежемесячно)</w:t>
      </w:r>
      <w:r>
        <w:t xml:space="preserve"> – 3572 рублей</w:t>
      </w:r>
    </w:p>
    <w:p w:rsidR="007F1995" w:rsidRDefault="00504A1F" w:rsidP="003D1165">
      <w:pPr>
        <w:pStyle w:val="a3"/>
        <w:numPr>
          <w:ilvl w:val="0"/>
          <w:numId w:val="2"/>
        </w:numPr>
      </w:pPr>
      <w:r w:rsidRPr="00504A1F">
        <w:t>А</w:t>
      </w:r>
      <w:r>
        <w:t>кадемическая стипендия оценки «5»   (ежемесячно) – 3930</w:t>
      </w:r>
      <w:r w:rsidRPr="00504A1F">
        <w:t xml:space="preserve"> рублей</w:t>
      </w:r>
    </w:p>
    <w:p w:rsidR="00FD1E3A" w:rsidRDefault="00C44863" w:rsidP="007F1995">
      <w:pPr>
        <w:pStyle w:val="a3"/>
        <w:numPr>
          <w:ilvl w:val="0"/>
          <w:numId w:val="2"/>
        </w:numPr>
      </w:pPr>
      <w:r>
        <w:t>Обеспечение одеждой, обувью, мягким инвентарем и оборудованием (е</w:t>
      </w:r>
      <w:r w:rsidR="00FD1E3A">
        <w:t>диновременно</w:t>
      </w:r>
      <w:r>
        <w:t xml:space="preserve"> при выпуске)</w:t>
      </w:r>
      <w:r w:rsidR="00FD1E3A">
        <w:t xml:space="preserve">: </w:t>
      </w:r>
    </w:p>
    <w:p w:rsidR="00FD1E3A" w:rsidRDefault="00FD1E3A" w:rsidP="00FD1E3A">
      <w:pPr>
        <w:pStyle w:val="a3"/>
      </w:pPr>
      <w:r>
        <w:t>- девушки 154 185 рублей</w:t>
      </w:r>
    </w:p>
    <w:p w:rsidR="00FD1E3A" w:rsidRDefault="00FD1E3A" w:rsidP="00FD1E3A">
      <w:pPr>
        <w:pStyle w:val="a3"/>
      </w:pPr>
      <w:r>
        <w:t xml:space="preserve">- юноши 140 869 рублей </w:t>
      </w:r>
    </w:p>
    <w:p w:rsidR="00C44863" w:rsidRDefault="00C44863" w:rsidP="003D1165">
      <w:pPr>
        <w:pStyle w:val="a3"/>
        <w:numPr>
          <w:ilvl w:val="0"/>
          <w:numId w:val="2"/>
        </w:numPr>
      </w:pPr>
      <w:r>
        <w:t>Единовременное денежное пособие (при выпуске) – 500 рублей</w:t>
      </w:r>
    </w:p>
    <w:p w:rsidR="0071261B" w:rsidRDefault="0071261B" w:rsidP="0071261B">
      <w:bookmarkStart w:id="0" w:name="_GoBack"/>
      <w:bookmarkEnd w:id="0"/>
    </w:p>
    <w:p w:rsidR="0071261B" w:rsidRDefault="0071261B" w:rsidP="0071261B">
      <w:r>
        <w:t>Необходимые документы: Копия справки с опеки и попечительства подтверждающая отнесение лица к категории детей-сирот, детей, оставшихся без попечения родителей.</w:t>
      </w:r>
    </w:p>
    <w:p w:rsidR="00504A1F" w:rsidRDefault="0071261B">
      <w:r w:rsidRPr="0071261B">
        <w:t xml:space="preserve">Все интересующие вас вопросы вы можете задать социальному педагогу - Катковой Екатерине Олеговне, </w:t>
      </w:r>
      <w:proofErr w:type="spellStart"/>
      <w:r w:rsidRPr="0071261B">
        <w:t>каб</w:t>
      </w:r>
      <w:proofErr w:type="spellEnd"/>
      <w:r w:rsidRPr="0071261B">
        <w:t>. 108.</w:t>
      </w:r>
    </w:p>
    <w:p w:rsidR="0071261B" w:rsidRDefault="0071261B">
      <w:r>
        <w:rPr>
          <w:noProof/>
          <w:lang w:eastAsia="ru-RU"/>
        </w:rPr>
        <w:drawing>
          <wp:inline distT="0" distB="0" distL="0" distR="0">
            <wp:extent cx="5940425" cy="2656055"/>
            <wp:effectExtent l="0" t="0" r="3175" b="0"/>
            <wp:docPr id="1" name="Рисунок 1" descr="C:\Users\user\AppData\Local\Microsoft\Windows\INetCache\Content.Word\phone_of_trust-1536x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hone_of_trust-1536x68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10C"/>
    <w:multiLevelType w:val="hybridMultilevel"/>
    <w:tmpl w:val="6704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53C86"/>
    <w:multiLevelType w:val="hybridMultilevel"/>
    <w:tmpl w:val="8866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64"/>
    <w:rsid w:val="00252864"/>
    <w:rsid w:val="002F0A7B"/>
    <w:rsid w:val="003D1165"/>
    <w:rsid w:val="00504A1F"/>
    <w:rsid w:val="0071261B"/>
    <w:rsid w:val="007F1995"/>
    <w:rsid w:val="00C44863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5</cp:revision>
  <dcterms:created xsi:type="dcterms:W3CDTF">2022-09-14T00:55:00Z</dcterms:created>
  <dcterms:modified xsi:type="dcterms:W3CDTF">2022-09-15T00:42:00Z</dcterms:modified>
</cp:coreProperties>
</file>