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96" w:rsidRPr="004568F3" w:rsidRDefault="004568F3" w:rsidP="00BF78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8F3">
        <w:rPr>
          <w:rFonts w:ascii="Times New Roman" w:hAnsi="Times New Roman" w:cs="Times New Roman"/>
          <w:b/>
          <w:sz w:val="28"/>
          <w:szCs w:val="28"/>
        </w:rPr>
        <w:t>Создание безбарьерной среды в Жатайско</w:t>
      </w:r>
      <w:r w:rsidR="00BF78CF">
        <w:rPr>
          <w:rFonts w:ascii="Times New Roman" w:hAnsi="Times New Roman" w:cs="Times New Roman"/>
          <w:b/>
          <w:sz w:val="28"/>
          <w:szCs w:val="28"/>
        </w:rPr>
        <w:t>м</w:t>
      </w:r>
      <w:r w:rsidRPr="004568F3">
        <w:rPr>
          <w:rFonts w:ascii="Times New Roman" w:hAnsi="Times New Roman" w:cs="Times New Roman"/>
          <w:b/>
          <w:sz w:val="28"/>
          <w:szCs w:val="28"/>
        </w:rPr>
        <w:t xml:space="preserve"> техникум</w:t>
      </w:r>
      <w:r w:rsidR="00BF78CF">
        <w:rPr>
          <w:rFonts w:ascii="Times New Roman" w:hAnsi="Times New Roman" w:cs="Times New Roman"/>
          <w:b/>
          <w:sz w:val="28"/>
          <w:szCs w:val="28"/>
        </w:rPr>
        <w:t>е</w:t>
      </w:r>
    </w:p>
    <w:p w:rsidR="004568F3" w:rsidRDefault="004568F3"/>
    <w:p w:rsidR="005B0B0E" w:rsidRDefault="00BF78CF" w:rsidP="005B0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для </w:t>
      </w:r>
      <w:proofErr w:type="gramStart"/>
      <w:r w:rsidR="005B0B0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5B0B0E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и инвалидностью</w:t>
      </w:r>
      <w:r>
        <w:rPr>
          <w:rFonts w:ascii="Times New Roman" w:hAnsi="Times New Roman" w:cs="Times New Roman"/>
          <w:sz w:val="28"/>
          <w:szCs w:val="28"/>
        </w:rPr>
        <w:t xml:space="preserve"> созданы оптимальные условия</w:t>
      </w:r>
      <w:r w:rsidR="005B0B0E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чебны</w:t>
      </w:r>
      <w:r w:rsidR="005B0B0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корпус, общежитие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панд</w:t>
      </w:r>
      <w:r w:rsidR="005B0B0E">
        <w:rPr>
          <w:rFonts w:ascii="Times New Roman" w:hAnsi="Times New Roman" w:cs="Times New Roman"/>
          <w:sz w:val="28"/>
          <w:szCs w:val="28"/>
        </w:rPr>
        <w:t>усом, кнопкой вызова персонала. На территории техникума имеется специальная парковочная стоянка автотранспорта для людей с ограниченными возможностями здоровья</w:t>
      </w:r>
      <w:r w:rsidR="0005373F">
        <w:rPr>
          <w:rFonts w:ascii="Times New Roman" w:hAnsi="Times New Roman" w:cs="Times New Roman"/>
          <w:sz w:val="28"/>
          <w:szCs w:val="28"/>
        </w:rPr>
        <w:t xml:space="preserve"> с выделенными дорожными знаками</w:t>
      </w:r>
      <w:r w:rsidR="005B0B0E">
        <w:rPr>
          <w:rFonts w:ascii="Times New Roman" w:hAnsi="Times New Roman" w:cs="Times New Roman"/>
          <w:sz w:val="28"/>
          <w:szCs w:val="28"/>
        </w:rPr>
        <w:t>.</w:t>
      </w:r>
    </w:p>
    <w:p w:rsidR="00172CBE" w:rsidRDefault="00172CBE" w:rsidP="00172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Прозрачные двери входа и лестничных клеток промаркированы контрастным желтым кругом, лестничные площадки адаптированы для слабовидящих и незрячих предупреждающими контрастными полосами на краевых ступенях лестничных маршей. Для информирования об окружающем пространстве незрячих обучающихся на 1 этажах учебного корпуса и общежития имеются тактильные мнемосхемы расположения плана помещения.</w:t>
      </w:r>
    </w:p>
    <w:p w:rsidR="00172CBE" w:rsidRDefault="00172CBE" w:rsidP="00172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Названия и номера учебных и административно-хозяйственных кабинетов продублированы тактильными табличками шрифтом Брайля. </w:t>
      </w:r>
    </w:p>
    <w:p w:rsidR="00172CBE" w:rsidRDefault="00172CBE" w:rsidP="00172CB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Поручни лестничных площадок оснащены тактильными наклейками-указателями с обозначением нумерации этажей и промежуточных площадок, направления движения, также желтыми  полосами об окончании ступеней для облегчения жизни с ограниченными возможностями здоровья. </w:t>
      </w:r>
    </w:p>
    <w:p w:rsidR="005B0B0E" w:rsidRDefault="005B0B0E" w:rsidP="005B0B0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фойе первого этажа учебного </w:t>
      </w:r>
      <w:r w:rsidR="00172CBE">
        <w:rPr>
          <w:rFonts w:ascii="Times New Roman" w:hAnsi="Times New Roman" w:cs="Times New Roman"/>
          <w:sz w:val="28"/>
          <w:szCs w:val="28"/>
        </w:rPr>
        <w:t xml:space="preserve">корпуса </w:t>
      </w:r>
      <w:r>
        <w:rPr>
          <w:rFonts w:ascii="Times New Roman" w:hAnsi="Times New Roman" w:cs="Times New Roman"/>
          <w:sz w:val="28"/>
          <w:szCs w:val="28"/>
        </w:rPr>
        <w:t xml:space="preserve">имеются </w:t>
      </w:r>
      <w:r w:rsidR="00172CBE">
        <w:rPr>
          <w:rFonts w:ascii="Times New Roman" w:hAnsi="Times New Roman" w:cs="Times New Roman"/>
          <w:sz w:val="28"/>
          <w:szCs w:val="28"/>
        </w:rPr>
        <w:t>сенсорный информационный терминал</w:t>
      </w:r>
      <w:r>
        <w:rPr>
          <w:rFonts w:ascii="Times New Roman" w:hAnsi="Times New Roman" w:cs="Times New Roman"/>
          <w:sz w:val="28"/>
          <w:szCs w:val="28"/>
        </w:rPr>
        <w:t xml:space="preserve"> и бегущая строка с красным свечением</w:t>
      </w:r>
      <w:r w:rsidR="00172CBE">
        <w:rPr>
          <w:rFonts w:ascii="Times New Roman" w:hAnsi="Times New Roman" w:cs="Times New Roman"/>
          <w:sz w:val="28"/>
          <w:szCs w:val="28"/>
        </w:rPr>
        <w:t>.</w:t>
      </w:r>
    </w:p>
    <w:p w:rsidR="0005373F" w:rsidRDefault="0005373F" w:rsidP="00053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общежитием на проезжей части на пешеходном переходе стоит специальный дорожный знак 8.15 «Слепые пешеходы», предупреждающий водителей транспортных средств о появлении слабовидящих и незрячих участниках дорожного движения.</w:t>
      </w:r>
    </w:p>
    <w:p w:rsidR="0005373F" w:rsidRDefault="0005373F" w:rsidP="00053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73F" w:rsidRDefault="0005373F" w:rsidP="00053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373F" w:rsidRDefault="0005373F" w:rsidP="00053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397A" w:rsidRPr="0005373F" w:rsidRDefault="0005373F" w:rsidP="0005373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603D1E">
        <w:rPr>
          <w:rFonts w:ascii="Times New Roman" w:hAnsi="Times New Roman" w:cs="Times New Roman"/>
          <w:sz w:val="28"/>
          <w:szCs w:val="28"/>
        </w:rPr>
        <w:t xml:space="preserve">преодоления лестничных маршей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D1E">
        <w:rPr>
          <w:rFonts w:ascii="Times New Roman" w:hAnsi="Times New Roman" w:cs="Times New Roman"/>
          <w:sz w:val="28"/>
          <w:szCs w:val="28"/>
        </w:rPr>
        <w:t xml:space="preserve">маломобильных обучающихся  </w:t>
      </w:r>
      <w:r w:rsidR="00603D1E">
        <w:rPr>
          <w:rFonts w:ascii="Times New Roman" w:hAnsi="Times New Roman" w:cs="Times New Roman"/>
          <w:sz w:val="28"/>
          <w:szCs w:val="28"/>
        </w:rPr>
        <w:t xml:space="preserve">с помощью сопровождающего </w:t>
      </w:r>
      <w:r>
        <w:rPr>
          <w:rFonts w:ascii="Times New Roman" w:hAnsi="Times New Roman" w:cs="Times New Roman"/>
          <w:sz w:val="28"/>
          <w:szCs w:val="28"/>
        </w:rPr>
        <w:t xml:space="preserve">закуплен лестничный </w:t>
      </w:r>
      <w:r w:rsidR="00603D1E">
        <w:rPr>
          <w:rFonts w:ascii="Times New Roman" w:hAnsi="Times New Roman" w:cs="Times New Roman"/>
          <w:sz w:val="28"/>
          <w:szCs w:val="28"/>
        </w:rPr>
        <w:t xml:space="preserve">мобильный гусеничный </w:t>
      </w:r>
      <w:r>
        <w:rPr>
          <w:rFonts w:ascii="Times New Roman" w:hAnsi="Times New Roman" w:cs="Times New Roman"/>
          <w:sz w:val="28"/>
          <w:szCs w:val="28"/>
        </w:rPr>
        <w:t>подъемник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B0E" w:rsidRDefault="005B0B0E" w:rsidP="008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0B0E" w:rsidRDefault="005B0B0E" w:rsidP="008714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B0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D7" w:rsidRDefault="007306D7" w:rsidP="00BF78CF">
      <w:pPr>
        <w:spacing w:after="0" w:line="240" w:lineRule="auto"/>
      </w:pPr>
      <w:r>
        <w:separator/>
      </w:r>
    </w:p>
  </w:endnote>
  <w:endnote w:type="continuationSeparator" w:id="0">
    <w:p w:rsidR="007306D7" w:rsidRDefault="007306D7" w:rsidP="00BF7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D7" w:rsidRDefault="007306D7" w:rsidP="00BF78CF">
      <w:pPr>
        <w:spacing w:after="0" w:line="240" w:lineRule="auto"/>
      </w:pPr>
      <w:r>
        <w:separator/>
      </w:r>
    </w:p>
  </w:footnote>
  <w:footnote w:type="continuationSeparator" w:id="0">
    <w:p w:rsidR="007306D7" w:rsidRDefault="007306D7" w:rsidP="00BF7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8CF" w:rsidRDefault="00BF78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F3"/>
    <w:rsid w:val="00015029"/>
    <w:rsid w:val="0005373F"/>
    <w:rsid w:val="00172CBE"/>
    <w:rsid w:val="0021386A"/>
    <w:rsid w:val="003A6796"/>
    <w:rsid w:val="004568F3"/>
    <w:rsid w:val="004A5304"/>
    <w:rsid w:val="004E3B73"/>
    <w:rsid w:val="0056397A"/>
    <w:rsid w:val="005B0B0E"/>
    <w:rsid w:val="00603D1E"/>
    <w:rsid w:val="00703B87"/>
    <w:rsid w:val="007306D7"/>
    <w:rsid w:val="00743A5B"/>
    <w:rsid w:val="00780F0C"/>
    <w:rsid w:val="0087142A"/>
    <w:rsid w:val="00991CB5"/>
    <w:rsid w:val="00BF78CF"/>
    <w:rsid w:val="00DD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8CF"/>
  </w:style>
  <w:style w:type="paragraph" w:styleId="a5">
    <w:name w:val="footer"/>
    <w:basedOn w:val="a"/>
    <w:link w:val="a6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F78CF"/>
  </w:style>
  <w:style w:type="paragraph" w:styleId="a5">
    <w:name w:val="footer"/>
    <w:basedOn w:val="a"/>
    <w:link w:val="a6"/>
    <w:uiPriority w:val="99"/>
    <w:unhideWhenUsed/>
    <w:rsid w:val="00BF7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F7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 кабинет</dc:creator>
  <cp:lastModifiedBy>HP</cp:lastModifiedBy>
  <cp:revision>5</cp:revision>
  <dcterms:created xsi:type="dcterms:W3CDTF">2018-09-20T00:26:00Z</dcterms:created>
  <dcterms:modified xsi:type="dcterms:W3CDTF">2020-02-27T03:09:00Z</dcterms:modified>
</cp:coreProperties>
</file>